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B188F" w:rsidRDefault="00EB188F" w:rsidP="000C48CD"/>
    <w:p w:rsidR="00EB188F" w:rsidRDefault="00EB188F" w:rsidP="000C48CD"/>
    <w:p w:rsidR="00EB188F" w:rsidRDefault="00EB188F" w:rsidP="000C48CD"/>
    <w:p w:rsidR="00EB188F" w:rsidRDefault="00EB188F" w:rsidP="000C48CD"/>
    <w:p w:rsidR="00EB188F" w:rsidRDefault="00EB188F" w:rsidP="000C48CD"/>
    <w:p w:rsidR="00EB188F" w:rsidRDefault="00EB188F" w:rsidP="000C48CD"/>
    <w:p w:rsidR="00EB188F" w:rsidRDefault="00EB188F" w:rsidP="000C48CD"/>
    <w:p w:rsidR="00EB188F" w:rsidRDefault="00EB188F" w:rsidP="000C48CD"/>
    <w:p w:rsidR="00EB188F" w:rsidRPr="00EB188F" w:rsidRDefault="00EB188F" w:rsidP="00EB188F">
      <w:pPr>
        <w:spacing w:after="0" w:line="480" w:lineRule="auto"/>
        <w:jc w:val="center"/>
        <w:rPr>
          <w:rFonts w:ascii="Times New Roman" w:hAnsi="Times New Roman" w:cs="Times New Roman"/>
          <w:sz w:val="24"/>
          <w:szCs w:val="24"/>
        </w:rPr>
      </w:pPr>
      <w:r w:rsidRPr="00EB188F">
        <w:rPr>
          <w:rFonts w:ascii="Times New Roman" w:hAnsi="Times New Roman" w:cs="Times New Roman"/>
          <w:sz w:val="24"/>
          <w:szCs w:val="24"/>
        </w:rPr>
        <w:t>THE CRISIS IN A CANOE</w:t>
      </w:r>
    </w:p>
    <w:p w:rsidR="00EB188F" w:rsidRPr="00EB188F" w:rsidRDefault="00EB188F" w:rsidP="00EB188F">
      <w:pPr>
        <w:spacing w:after="0" w:line="480" w:lineRule="auto"/>
        <w:jc w:val="center"/>
        <w:rPr>
          <w:rFonts w:ascii="Times New Roman" w:hAnsi="Times New Roman" w:cs="Times New Roman"/>
          <w:sz w:val="24"/>
          <w:szCs w:val="24"/>
        </w:rPr>
      </w:pPr>
      <w:r w:rsidRPr="00EB188F">
        <w:rPr>
          <w:rFonts w:ascii="Times New Roman" w:hAnsi="Times New Roman" w:cs="Times New Roman"/>
          <w:sz w:val="24"/>
          <w:szCs w:val="24"/>
        </w:rPr>
        <w:t>Student’s name</w:t>
      </w:r>
    </w:p>
    <w:p w:rsidR="00EB188F" w:rsidRPr="00EB188F" w:rsidRDefault="00EB188F" w:rsidP="00EB188F">
      <w:pPr>
        <w:spacing w:after="0" w:line="480" w:lineRule="auto"/>
        <w:jc w:val="center"/>
        <w:rPr>
          <w:rFonts w:ascii="Times New Roman" w:hAnsi="Times New Roman" w:cs="Times New Roman"/>
          <w:sz w:val="24"/>
          <w:szCs w:val="24"/>
        </w:rPr>
      </w:pPr>
      <w:r w:rsidRPr="00EB188F">
        <w:rPr>
          <w:rFonts w:ascii="Times New Roman" w:hAnsi="Times New Roman" w:cs="Times New Roman"/>
          <w:sz w:val="24"/>
          <w:szCs w:val="24"/>
        </w:rPr>
        <w:t>Institution name</w:t>
      </w:r>
    </w:p>
    <w:p w:rsidR="00EB188F" w:rsidRPr="00EB188F" w:rsidRDefault="00EB188F" w:rsidP="00EB188F">
      <w:pPr>
        <w:spacing w:after="0" w:line="480" w:lineRule="auto"/>
        <w:jc w:val="center"/>
        <w:rPr>
          <w:rFonts w:ascii="Times New Roman" w:hAnsi="Times New Roman" w:cs="Times New Roman"/>
          <w:sz w:val="24"/>
          <w:szCs w:val="24"/>
        </w:rPr>
      </w:pPr>
      <w:r w:rsidRPr="00EB188F">
        <w:rPr>
          <w:rFonts w:ascii="Times New Roman" w:hAnsi="Times New Roman" w:cs="Times New Roman"/>
          <w:sz w:val="24"/>
          <w:szCs w:val="24"/>
        </w:rPr>
        <w:t>Instructor’s name</w:t>
      </w:r>
    </w:p>
    <w:p w:rsidR="00EB188F" w:rsidRPr="00EB188F" w:rsidRDefault="00EB188F" w:rsidP="00EB188F">
      <w:pPr>
        <w:spacing w:after="0" w:line="480" w:lineRule="auto"/>
        <w:jc w:val="center"/>
        <w:rPr>
          <w:rFonts w:ascii="Times New Roman" w:hAnsi="Times New Roman" w:cs="Times New Roman"/>
          <w:sz w:val="24"/>
          <w:szCs w:val="24"/>
        </w:rPr>
      </w:pPr>
      <w:r w:rsidRPr="00EB188F">
        <w:rPr>
          <w:rFonts w:ascii="Times New Roman" w:hAnsi="Times New Roman" w:cs="Times New Roman"/>
          <w:sz w:val="24"/>
          <w:szCs w:val="24"/>
        </w:rPr>
        <w:t>Course title</w:t>
      </w:r>
    </w:p>
    <w:p w:rsidR="00EB188F" w:rsidRPr="00EB188F" w:rsidRDefault="00EB188F" w:rsidP="00EB188F">
      <w:pPr>
        <w:spacing w:after="0" w:line="480" w:lineRule="auto"/>
        <w:jc w:val="center"/>
        <w:rPr>
          <w:rFonts w:ascii="Times New Roman" w:hAnsi="Times New Roman" w:cs="Times New Roman"/>
          <w:sz w:val="24"/>
          <w:szCs w:val="24"/>
        </w:rPr>
      </w:pPr>
      <w:r w:rsidRPr="00EB188F">
        <w:rPr>
          <w:rFonts w:ascii="Times New Roman" w:hAnsi="Times New Roman" w:cs="Times New Roman"/>
          <w:sz w:val="24"/>
          <w:szCs w:val="24"/>
        </w:rPr>
        <w:t>Date</w:t>
      </w:r>
    </w:p>
    <w:p w:rsidR="00EB188F" w:rsidRDefault="00EB188F" w:rsidP="000C48CD">
      <w:r>
        <w:br w:type="page"/>
      </w:r>
    </w:p>
    <w:p w:rsidR="000C48CD" w:rsidRPr="00EB188F" w:rsidRDefault="000C48CD" w:rsidP="00EB188F">
      <w:pPr>
        <w:spacing w:after="0" w:line="480" w:lineRule="auto"/>
        <w:rPr>
          <w:rFonts w:ascii="Times New Roman" w:hAnsi="Times New Roman" w:cs="Times New Roman"/>
          <w:b/>
          <w:sz w:val="24"/>
          <w:szCs w:val="24"/>
        </w:rPr>
      </w:pPr>
      <w:r w:rsidRPr="00EB188F">
        <w:rPr>
          <w:rFonts w:ascii="Times New Roman" w:hAnsi="Times New Roman" w:cs="Times New Roman"/>
          <w:b/>
          <w:sz w:val="24"/>
          <w:szCs w:val="24"/>
        </w:rPr>
        <w:lastRenderedPageBreak/>
        <w:t>Introduction</w:t>
      </w:r>
    </w:p>
    <w:p w:rsidR="000C48CD" w:rsidRPr="00EB188F" w:rsidRDefault="000C48CD" w:rsidP="00EB188F">
      <w:pPr>
        <w:spacing w:after="0" w:line="480" w:lineRule="auto"/>
        <w:ind w:firstLine="720"/>
        <w:rPr>
          <w:rFonts w:ascii="Times New Roman" w:hAnsi="Times New Roman" w:cs="Times New Roman"/>
          <w:sz w:val="24"/>
          <w:szCs w:val="24"/>
        </w:rPr>
      </w:pPr>
      <w:r w:rsidRPr="00EB188F">
        <w:rPr>
          <w:rFonts w:ascii="Times New Roman" w:hAnsi="Times New Roman" w:cs="Times New Roman"/>
          <w:sz w:val="24"/>
          <w:szCs w:val="24"/>
        </w:rPr>
        <w:t>Due to the serious losses over the last two years, the board of Premier Dining Group has decided to divest Canoe, one of its restaurants located in Pasadena, which had poor profit margins. To cooperate with the evaluation procedure of Exit Realty, a commercial real estate company, the board has assigned the manager to conduct a preliminary inspection of Canoe. The Premier Dining Group is issuing this preliminary compliance report of that inspection according to Los Angeles County's "restaurant grading" ordinance and forwarding it to the agent at Exit Realty.</w:t>
      </w:r>
    </w:p>
    <w:p w:rsidR="000C48CD" w:rsidRPr="00EB188F" w:rsidRDefault="000C48CD" w:rsidP="00EB188F">
      <w:pPr>
        <w:spacing w:after="0" w:line="480" w:lineRule="auto"/>
        <w:rPr>
          <w:rFonts w:ascii="Times New Roman" w:hAnsi="Times New Roman" w:cs="Times New Roman"/>
          <w:b/>
          <w:sz w:val="24"/>
          <w:szCs w:val="24"/>
        </w:rPr>
      </w:pPr>
      <w:r w:rsidRPr="00EB188F">
        <w:rPr>
          <w:rFonts w:ascii="Times New Roman" w:hAnsi="Times New Roman" w:cs="Times New Roman"/>
          <w:b/>
          <w:sz w:val="24"/>
          <w:szCs w:val="24"/>
        </w:rPr>
        <w:t>Inspection Objectives</w:t>
      </w:r>
    </w:p>
    <w:p w:rsidR="000C48CD" w:rsidRPr="00EB188F" w:rsidRDefault="000C48CD" w:rsidP="00EB188F">
      <w:pPr>
        <w:spacing w:after="0" w:line="480" w:lineRule="auto"/>
        <w:ind w:firstLine="720"/>
        <w:rPr>
          <w:rFonts w:ascii="Times New Roman" w:hAnsi="Times New Roman" w:cs="Times New Roman"/>
          <w:sz w:val="24"/>
          <w:szCs w:val="24"/>
        </w:rPr>
      </w:pPr>
      <w:r w:rsidRPr="00EB188F">
        <w:rPr>
          <w:rFonts w:ascii="Times New Roman" w:hAnsi="Times New Roman" w:cs="Times New Roman"/>
          <w:sz w:val="24"/>
          <w:szCs w:val="24"/>
        </w:rPr>
        <w:t xml:space="preserve">The purpose of this preliminary inspection is to check whether Canoe was compliant with Los Angeles County's ordinance for food handling, storage, and preparation, and to consequently determine its advantages for sale as well as current problems that can be corrected and improved in the future. Furthermore, the Premier Dining Group has hired Exit Realty to be in charge of the property sale. The Premier Dining Group is responsible for assisting Exit Realty's representative by conducting a series of evaluations so that they can sell the property quickly at a fair price.  </w:t>
      </w:r>
    </w:p>
    <w:p w:rsidR="000C48CD" w:rsidRPr="00EB188F" w:rsidRDefault="000C48CD" w:rsidP="00EB188F">
      <w:pPr>
        <w:spacing w:after="0" w:line="480" w:lineRule="auto"/>
        <w:rPr>
          <w:rFonts w:ascii="Times New Roman" w:hAnsi="Times New Roman" w:cs="Times New Roman"/>
          <w:b/>
          <w:sz w:val="24"/>
          <w:szCs w:val="24"/>
        </w:rPr>
      </w:pPr>
      <w:r w:rsidRPr="00EB188F">
        <w:rPr>
          <w:rFonts w:ascii="Times New Roman" w:hAnsi="Times New Roman" w:cs="Times New Roman"/>
          <w:b/>
          <w:sz w:val="24"/>
          <w:szCs w:val="24"/>
        </w:rPr>
        <w:t>Inspection Description</w:t>
      </w:r>
    </w:p>
    <w:p w:rsidR="000C48CD" w:rsidRPr="00EB188F" w:rsidRDefault="000C48CD" w:rsidP="00EB188F">
      <w:pPr>
        <w:spacing w:after="0" w:line="480" w:lineRule="auto"/>
        <w:ind w:firstLine="720"/>
        <w:rPr>
          <w:rFonts w:ascii="Times New Roman" w:hAnsi="Times New Roman" w:cs="Times New Roman"/>
          <w:sz w:val="24"/>
          <w:szCs w:val="24"/>
        </w:rPr>
      </w:pPr>
      <w:r w:rsidRPr="00EB188F">
        <w:rPr>
          <w:rFonts w:ascii="Times New Roman" w:hAnsi="Times New Roman" w:cs="Times New Roman"/>
          <w:sz w:val="24"/>
          <w:szCs w:val="24"/>
        </w:rPr>
        <w:t xml:space="preserve">The restaurant manager of Aqua, Premier Dining Group's flagship restaurant, conducted this inspection and carried out a thorough inspection of Canoe concerning restaurant standards, which involve food handling, storage, and preparation. The manager inspected the lunch-service preparation, from 9 AM to 1 PM, lasting about four hours, and the inspection primarily took place in Canoe's kitchen and storage room. Moreover, the manager focused the investigation on the level of cleanliness and temperature of the kitchen and observed the procedure of food handling, as well as the hygiene of kitchen staff. Also, the inspection focused on the containers, freezer and refrigerator as well.  </w:t>
      </w:r>
    </w:p>
    <w:p w:rsidR="000C48CD" w:rsidRPr="00EB188F" w:rsidRDefault="000C48CD" w:rsidP="00EB188F">
      <w:pPr>
        <w:spacing w:after="0" w:line="480" w:lineRule="auto"/>
        <w:rPr>
          <w:rFonts w:ascii="Times New Roman" w:hAnsi="Times New Roman" w:cs="Times New Roman"/>
          <w:b/>
          <w:sz w:val="24"/>
          <w:szCs w:val="24"/>
        </w:rPr>
      </w:pPr>
      <w:r w:rsidRPr="00EB188F">
        <w:rPr>
          <w:rFonts w:ascii="Times New Roman" w:hAnsi="Times New Roman" w:cs="Times New Roman"/>
          <w:b/>
          <w:sz w:val="24"/>
          <w:szCs w:val="24"/>
        </w:rPr>
        <w:lastRenderedPageBreak/>
        <w:t xml:space="preserve">Inspection Result  </w:t>
      </w:r>
    </w:p>
    <w:p w:rsidR="000C48CD" w:rsidRPr="00EB188F" w:rsidRDefault="000C48CD" w:rsidP="00EB188F">
      <w:pPr>
        <w:spacing w:after="0" w:line="480" w:lineRule="auto"/>
        <w:ind w:firstLine="720"/>
        <w:rPr>
          <w:rFonts w:ascii="Times New Roman" w:hAnsi="Times New Roman" w:cs="Times New Roman"/>
          <w:sz w:val="24"/>
          <w:szCs w:val="24"/>
        </w:rPr>
      </w:pPr>
      <w:r w:rsidRPr="00EB188F">
        <w:rPr>
          <w:rFonts w:ascii="Times New Roman" w:hAnsi="Times New Roman" w:cs="Times New Roman"/>
          <w:sz w:val="24"/>
          <w:szCs w:val="24"/>
        </w:rPr>
        <w:t>According to LA county's "restaurant grading" ordinance, Canoe did well in some aspects, but some aspects were still not up to the county's standards. The manager's detailed observations are as follows.</w:t>
      </w:r>
    </w:p>
    <w:p w:rsidR="000C48CD" w:rsidRPr="00EB188F" w:rsidRDefault="000C48CD" w:rsidP="00EB188F">
      <w:pPr>
        <w:spacing w:after="0" w:line="480" w:lineRule="auto"/>
        <w:ind w:firstLine="720"/>
        <w:rPr>
          <w:rFonts w:ascii="Times New Roman" w:hAnsi="Times New Roman" w:cs="Times New Roman"/>
          <w:sz w:val="24"/>
          <w:szCs w:val="24"/>
        </w:rPr>
      </w:pPr>
      <w:r w:rsidRPr="00EB188F">
        <w:rPr>
          <w:rFonts w:ascii="Times New Roman" w:hAnsi="Times New Roman" w:cs="Times New Roman"/>
          <w:sz w:val="24"/>
          <w:szCs w:val="24"/>
        </w:rPr>
        <w:t>Good Points Admittedly, Canoe is compliant with some of the restaurant standards. Firstly, the hygiene condition of the kitchen staff is somewhat compliant with the regulations because they all wore clean uniforms, and the food preparation staff all wore gloves. The hygiene of kitchen staff can reflect the hygiene condition of the restaurant's food preparation to some extent. Secondly, Canoe keeps both its refrigerator and freezer neat and well organized, which is according to regulations, as they require that restaurants place all food in clean locations to guarantee safe food storage. They also conformed to the regulations in that each item was stored in a sealed container. What is more, the walk-in dry storage room is also clean and neat, as items were in the packages with the labels and neatly stored. The dry-storage unit was also kept at the proper temperature (66°F) and humidity (55%), thereby satisfying the dry storage standards of temperature (50-70°F) and the relative humidityof50-60%.</w:t>
      </w:r>
    </w:p>
    <w:p w:rsidR="000C48CD" w:rsidRPr="00EB188F" w:rsidRDefault="000C48CD" w:rsidP="00EB188F">
      <w:pPr>
        <w:spacing w:after="0" w:line="480" w:lineRule="auto"/>
        <w:rPr>
          <w:rFonts w:ascii="Times New Roman" w:hAnsi="Times New Roman" w:cs="Times New Roman"/>
          <w:sz w:val="24"/>
          <w:szCs w:val="24"/>
        </w:rPr>
      </w:pPr>
      <w:r w:rsidRPr="00EB188F">
        <w:rPr>
          <w:rFonts w:ascii="Times New Roman" w:hAnsi="Times New Roman" w:cs="Times New Roman"/>
          <w:sz w:val="24"/>
          <w:szCs w:val="24"/>
        </w:rPr>
        <w:t>Weak Points</w:t>
      </w:r>
    </w:p>
    <w:p w:rsidR="000C48CD" w:rsidRPr="00EB188F" w:rsidRDefault="000C48CD" w:rsidP="00EB188F">
      <w:pPr>
        <w:spacing w:after="0" w:line="480" w:lineRule="auto"/>
        <w:ind w:firstLine="720"/>
        <w:rPr>
          <w:rFonts w:ascii="Times New Roman" w:hAnsi="Times New Roman" w:cs="Times New Roman"/>
          <w:sz w:val="24"/>
          <w:szCs w:val="24"/>
        </w:rPr>
      </w:pPr>
      <w:r w:rsidRPr="00EB188F">
        <w:rPr>
          <w:rFonts w:ascii="Times New Roman" w:hAnsi="Times New Roman" w:cs="Times New Roman"/>
          <w:sz w:val="24"/>
          <w:szCs w:val="24"/>
        </w:rPr>
        <w:t>However, Canoe violated some of the county's ordinance. For instance, the kitchen's temperature (73°F) falls into the "danger zone" temperature of 40 to 140°F. The ordinance indicates that the "danger zone" temperature can allow food bacteria to multiply rapidly and thrive; thus, the restaurant should keep the food's temperature out of this danger zone.</w:t>
      </w:r>
    </w:p>
    <w:p w:rsidR="00EB188F" w:rsidRDefault="000C48CD" w:rsidP="00EB188F">
      <w:pPr>
        <w:spacing w:after="0" w:line="480" w:lineRule="auto"/>
        <w:rPr>
          <w:rFonts w:ascii="Times New Roman" w:hAnsi="Times New Roman" w:cs="Times New Roman"/>
          <w:sz w:val="24"/>
          <w:szCs w:val="24"/>
        </w:rPr>
      </w:pPr>
      <w:r w:rsidRPr="00EB188F">
        <w:rPr>
          <w:rFonts w:ascii="Times New Roman" w:hAnsi="Times New Roman" w:cs="Times New Roman"/>
          <w:sz w:val="24"/>
          <w:szCs w:val="24"/>
        </w:rPr>
        <w:t>Also, there were some inappropriate practices when members of the kitchen staff prepared the food, which was contrary to the ordinances. According to the ordinance, frozen food can be thawed under running water at a certain temperature (70°F or below) for up to two hours.</w:t>
      </w:r>
    </w:p>
    <w:p w:rsidR="000C48CD" w:rsidRPr="00EB188F" w:rsidRDefault="000C48CD" w:rsidP="00EB188F">
      <w:pPr>
        <w:spacing w:after="0" w:line="480" w:lineRule="auto"/>
        <w:rPr>
          <w:rFonts w:ascii="Times New Roman" w:hAnsi="Times New Roman" w:cs="Times New Roman"/>
          <w:sz w:val="24"/>
          <w:szCs w:val="24"/>
        </w:rPr>
      </w:pPr>
      <w:r w:rsidRPr="00EB188F">
        <w:rPr>
          <w:rFonts w:ascii="Times New Roman" w:hAnsi="Times New Roman" w:cs="Times New Roman"/>
          <w:sz w:val="24"/>
          <w:szCs w:val="24"/>
        </w:rPr>
        <w:lastRenderedPageBreak/>
        <w:t>However, we found the chef used improper methods to thaw the frozen food. For example, the chef put the frozen turkey in a dish on the counter rather than under the running water. As a result, the frozen food would need more time to defrost completely (at least four hours), and this may lead to a higher risk of food contamination. Additionally, some of the food preparation members did not pay adequate attention to the cleaning and disinfecting of equipment between uses. For example, we observed an assistant chef who chopped the beef and chicken with the same instrument but did not clean or sanitize the instrument between uses.</w:t>
      </w:r>
    </w:p>
    <w:p w:rsidR="000C48CD" w:rsidRPr="00EB188F" w:rsidRDefault="000C48CD" w:rsidP="00EB188F">
      <w:pPr>
        <w:spacing w:after="0" w:line="480" w:lineRule="auto"/>
        <w:ind w:firstLine="720"/>
        <w:rPr>
          <w:rFonts w:ascii="Times New Roman" w:hAnsi="Times New Roman" w:cs="Times New Roman"/>
          <w:sz w:val="24"/>
          <w:szCs w:val="24"/>
        </w:rPr>
      </w:pPr>
      <w:r w:rsidRPr="00EB188F">
        <w:rPr>
          <w:rFonts w:ascii="Times New Roman" w:hAnsi="Times New Roman" w:cs="Times New Roman"/>
          <w:sz w:val="24"/>
          <w:szCs w:val="24"/>
        </w:rPr>
        <w:t>According to the ordinance, staff members must clean and sanitize the equipment between uses, especially when handling raw meats. This is because it can easily result in cross-contamination if the instruments are not clean. Another inappropriate practice of staff was that they did not wear hair nets when they prepared the food. Therefore, the hygiene of food preparation staff needs to be improved. Furthermore, we found that the restaurant did not label the containers in the refrigerator and freezer units with contents and dates.</w:t>
      </w:r>
    </w:p>
    <w:p w:rsidR="000C48CD" w:rsidRPr="00EB188F" w:rsidRDefault="000C48CD" w:rsidP="00EB188F">
      <w:pPr>
        <w:spacing w:after="0" w:line="480" w:lineRule="auto"/>
        <w:ind w:firstLine="720"/>
        <w:rPr>
          <w:rFonts w:ascii="Times New Roman" w:hAnsi="Times New Roman" w:cs="Times New Roman"/>
          <w:sz w:val="24"/>
          <w:szCs w:val="24"/>
        </w:rPr>
      </w:pPr>
      <w:r w:rsidRPr="00EB188F">
        <w:rPr>
          <w:rFonts w:ascii="Times New Roman" w:hAnsi="Times New Roman" w:cs="Times New Roman"/>
          <w:sz w:val="24"/>
          <w:szCs w:val="24"/>
        </w:rPr>
        <w:t>Consequently, we were unable to identify them at a glance. The regulation requires all restaurants to label containers with contents and dates. Additionally, the regulation also requires that the restaurant keep a thermometer in each unit to show the real-time temperature so that people can discover problems immediately. Still, we found there were no working thermometers in each unit.</w:t>
      </w:r>
    </w:p>
    <w:p w:rsidR="000C48CD" w:rsidRPr="00EB188F" w:rsidRDefault="000C48CD" w:rsidP="00EB188F">
      <w:pPr>
        <w:spacing w:after="0" w:line="480" w:lineRule="auto"/>
        <w:rPr>
          <w:rFonts w:ascii="Times New Roman" w:hAnsi="Times New Roman" w:cs="Times New Roman"/>
          <w:b/>
          <w:sz w:val="24"/>
          <w:szCs w:val="24"/>
        </w:rPr>
      </w:pPr>
      <w:r w:rsidRPr="00EB188F">
        <w:rPr>
          <w:rFonts w:ascii="Times New Roman" w:hAnsi="Times New Roman" w:cs="Times New Roman"/>
          <w:b/>
          <w:sz w:val="24"/>
          <w:szCs w:val="24"/>
        </w:rPr>
        <w:t>Conclusion</w:t>
      </w:r>
    </w:p>
    <w:p w:rsidR="00E20E5B" w:rsidRPr="000C48CD" w:rsidRDefault="000C48CD" w:rsidP="00EB188F">
      <w:pPr>
        <w:spacing w:after="0" w:line="480" w:lineRule="auto"/>
        <w:ind w:firstLine="720"/>
        <w:rPr>
          <w:rFonts w:ascii="Times New Roman" w:hAnsi="Times New Roman" w:cs="Times New Roman"/>
          <w:sz w:val="24"/>
          <w:szCs w:val="24"/>
        </w:rPr>
      </w:pPr>
      <w:r w:rsidRPr="00EB188F">
        <w:rPr>
          <w:rFonts w:ascii="Times New Roman" w:hAnsi="Times New Roman" w:cs="Times New Roman"/>
          <w:sz w:val="24"/>
          <w:szCs w:val="24"/>
        </w:rPr>
        <w:t>In conclusion, after the preliminary inspection this time, we discovered that Canoe was not fully compliant with LA county's "restaurant grading" ordinance, concerning food handling, storage, and preparation. It may influence the property's disposal value. Hence, the restaurant should take necessary measures in educating the staff and improving the restaurant's management. Only then, can Canoe become compliant with the strict regulations?</w:t>
      </w:r>
    </w:p>
    <w:sectPr w:rsidR="00E20E5B" w:rsidRPr="000C48CD" w:rsidSect="00EB18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157A8" w:rsidRDefault="001157A8" w:rsidP="00EB188F">
      <w:pPr>
        <w:spacing w:after="0" w:line="240" w:lineRule="auto"/>
      </w:pPr>
      <w:r>
        <w:separator/>
      </w:r>
    </w:p>
  </w:endnote>
  <w:endnote w:type="continuationSeparator" w:id="0">
    <w:p w:rsidR="001157A8" w:rsidRDefault="001157A8" w:rsidP="00EB1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157A8" w:rsidRDefault="001157A8" w:rsidP="00EB188F">
      <w:pPr>
        <w:spacing w:after="0" w:line="240" w:lineRule="auto"/>
      </w:pPr>
      <w:r>
        <w:separator/>
      </w:r>
    </w:p>
  </w:footnote>
  <w:footnote w:type="continuationSeparator" w:id="0">
    <w:p w:rsidR="001157A8" w:rsidRDefault="001157A8" w:rsidP="00EB18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B188F" w:rsidRPr="00EB188F" w:rsidRDefault="00EB188F" w:rsidP="00EB188F">
    <w:pPr>
      <w:pStyle w:val="Header"/>
      <w:spacing w:line="480" w:lineRule="auto"/>
      <w:rPr>
        <w:rFonts w:ascii="Times New Roman" w:hAnsi="Times New Roman" w:cs="Times New Roman"/>
        <w:sz w:val="24"/>
        <w:szCs w:val="24"/>
      </w:rPr>
    </w:pPr>
    <w:r w:rsidRPr="00EB188F">
      <w:rPr>
        <w:rFonts w:ascii="Times New Roman" w:hAnsi="Times New Roman" w:cs="Times New Roman"/>
        <w:sz w:val="24"/>
        <w:szCs w:val="24"/>
      </w:rPr>
      <w:t>THE CRISIS IN A CANOE</w:t>
    </w:r>
    <w:r>
      <w:rPr>
        <w:rFonts w:ascii="Times New Roman" w:hAnsi="Times New Roman" w:cs="Times New Roman"/>
        <w:sz w:val="24"/>
        <w:szCs w:val="24"/>
      </w:rPr>
      <w:tab/>
    </w:r>
    <w:r>
      <w:rPr>
        <w:rFonts w:ascii="Times New Roman" w:hAnsi="Times New Roman" w:cs="Times New Roman"/>
        <w:sz w:val="24"/>
        <w:szCs w:val="24"/>
      </w:rPr>
      <w:tab/>
    </w:r>
    <w:r w:rsidRPr="00EB188F">
      <w:rPr>
        <w:rFonts w:ascii="Times New Roman" w:hAnsi="Times New Roman" w:cs="Times New Roman"/>
        <w:sz w:val="24"/>
        <w:szCs w:val="24"/>
      </w:rPr>
      <w:fldChar w:fldCharType="begin"/>
    </w:r>
    <w:r w:rsidRPr="00EB188F">
      <w:rPr>
        <w:rFonts w:ascii="Times New Roman" w:hAnsi="Times New Roman" w:cs="Times New Roman"/>
        <w:sz w:val="24"/>
        <w:szCs w:val="24"/>
      </w:rPr>
      <w:instrText xml:space="preserve"> PAGE   \* MERGEFORMAT </w:instrText>
    </w:r>
    <w:r w:rsidRPr="00EB188F">
      <w:rPr>
        <w:rFonts w:ascii="Times New Roman" w:hAnsi="Times New Roman" w:cs="Times New Roman"/>
        <w:sz w:val="24"/>
        <w:szCs w:val="24"/>
      </w:rPr>
      <w:fldChar w:fldCharType="separate"/>
    </w:r>
    <w:r>
      <w:rPr>
        <w:rFonts w:ascii="Times New Roman" w:hAnsi="Times New Roman" w:cs="Times New Roman"/>
        <w:noProof/>
        <w:sz w:val="24"/>
        <w:szCs w:val="24"/>
      </w:rPr>
      <w:t>2</w:t>
    </w:r>
    <w:r w:rsidRPr="00EB188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B188F" w:rsidRPr="00EB188F" w:rsidRDefault="00EB188F" w:rsidP="00EB188F">
    <w:pPr>
      <w:pStyle w:val="Header"/>
      <w:spacing w:line="480" w:lineRule="auto"/>
      <w:rPr>
        <w:rFonts w:ascii="Times New Roman" w:hAnsi="Times New Roman" w:cs="Times New Roman"/>
        <w:sz w:val="24"/>
        <w:szCs w:val="24"/>
      </w:rPr>
    </w:pPr>
    <w:r w:rsidRPr="00EB188F">
      <w:rPr>
        <w:rFonts w:ascii="Times New Roman" w:hAnsi="Times New Roman" w:cs="Times New Roman"/>
        <w:sz w:val="24"/>
        <w:szCs w:val="24"/>
      </w:rPr>
      <w:t>Running head: THE CRISIS IN A CANOE</w:t>
    </w:r>
    <w:r>
      <w:rPr>
        <w:rFonts w:ascii="Times New Roman" w:hAnsi="Times New Roman" w:cs="Times New Roman"/>
        <w:sz w:val="24"/>
        <w:szCs w:val="24"/>
      </w:rPr>
      <w:tab/>
    </w:r>
    <w:r>
      <w:rPr>
        <w:rFonts w:ascii="Times New Roman" w:hAnsi="Times New Roman" w:cs="Times New Roman"/>
        <w:sz w:val="24"/>
        <w:szCs w:val="24"/>
      </w:rPr>
      <w:tab/>
    </w:r>
    <w:r w:rsidRPr="00EB188F">
      <w:rPr>
        <w:rFonts w:ascii="Times New Roman" w:hAnsi="Times New Roman" w:cs="Times New Roman"/>
        <w:sz w:val="24"/>
        <w:szCs w:val="24"/>
      </w:rPr>
      <w:fldChar w:fldCharType="begin"/>
    </w:r>
    <w:r w:rsidRPr="00EB188F">
      <w:rPr>
        <w:rFonts w:ascii="Times New Roman" w:hAnsi="Times New Roman" w:cs="Times New Roman"/>
        <w:sz w:val="24"/>
        <w:szCs w:val="24"/>
      </w:rPr>
      <w:instrText xml:space="preserve"> PAGE   \* MERGEFORMAT </w:instrText>
    </w:r>
    <w:r w:rsidRPr="00EB188F">
      <w:rPr>
        <w:rFonts w:ascii="Times New Roman" w:hAnsi="Times New Roman" w:cs="Times New Roman"/>
        <w:sz w:val="24"/>
        <w:szCs w:val="24"/>
      </w:rPr>
      <w:fldChar w:fldCharType="separate"/>
    </w:r>
    <w:r>
      <w:rPr>
        <w:rFonts w:ascii="Times New Roman" w:hAnsi="Times New Roman" w:cs="Times New Roman"/>
        <w:noProof/>
        <w:sz w:val="24"/>
        <w:szCs w:val="24"/>
      </w:rPr>
      <w:t>1</w:t>
    </w:r>
    <w:r w:rsidRPr="00EB188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39137D"/>
    <w:multiLevelType w:val="hybridMultilevel"/>
    <w:tmpl w:val="B742D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E5B"/>
    <w:rsid w:val="000C48CD"/>
    <w:rsid w:val="001157A8"/>
    <w:rsid w:val="00566D7D"/>
    <w:rsid w:val="005C7738"/>
    <w:rsid w:val="00660E91"/>
    <w:rsid w:val="009C6CB6"/>
    <w:rsid w:val="00E12FF9"/>
    <w:rsid w:val="00E20E5B"/>
    <w:rsid w:val="00EB1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D1EFEF-6024-4B05-A03D-834EBA287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E5B"/>
    <w:pPr>
      <w:ind w:left="720"/>
      <w:contextualSpacing/>
    </w:pPr>
  </w:style>
  <w:style w:type="paragraph" w:styleId="Header">
    <w:name w:val="header"/>
    <w:basedOn w:val="Normal"/>
    <w:link w:val="HeaderChar"/>
    <w:uiPriority w:val="99"/>
    <w:unhideWhenUsed/>
    <w:rsid w:val="00EB18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88F"/>
  </w:style>
  <w:style w:type="paragraph" w:styleId="Footer">
    <w:name w:val="footer"/>
    <w:basedOn w:val="Normal"/>
    <w:link w:val="FooterChar"/>
    <w:uiPriority w:val="99"/>
    <w:unhideWhenUsed/>
    <w:rsid w:val="00EB18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2020-09-29T09:37:00Z</dcterms:created>
  <dcterms:modified xsi:type="dcterms:W3CDTF">2020-09-29T09:37:00Z</dcterms:modified>
</cp:coreProperties>
</file>